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02" w:rsidRPr="00E41AA1" w:rsidRDefault="00583630" w:rsidP="006E3FE9">
      <w:pPr>
        <w:shd w:val="clear" w:color="auto" w:fill="FFFFFF" w:themeFill="background1"/>
        <w:jc w:val="center"/>
        <w:rPr>
          <w:sz w:val="36"/>
          <w:szCs w:val="36"/>
        </w:rPr>
      </w:pPr>
      <w:r w:rsidRPr="006E3FE9">
        <w:rPr>
          <w:sz w:val="36"/>
          <w:szCs w:val="36"/>
          <w:shd w:val="clear" w:color="auto" w:fill="ACB9CA" w:themeFill="text2" w:themeFillTint="66"/>
        </w:rPr>
        <w:t>CMP</w:t>
      </w:r>
      <w:r w:rsidR="00C25BAD" w:rsidRPr="006E3FE9">
        <w:rPr>
          <w:sz w:val="36"/>
          <w:szCs w:val="36"/>
          <w:shd w:val="clear" w:color="auto" w:fill="ACB9CA" w:themeFill="text2" w:themeFillTint="66"/>
        </w:rPr>
        <w:t xml:space="preserve"> (Centre Médico-Psychologique) et</w:t>
      </w:r>
      <w:r w:rsidRPr="006E3FE9">
        <w:rPr>
          <w:sz w:val="36"/>
          <w:szCs w:val="36"/>
          <w:shd w:val="clear" w:color="auto" w:fill="ACB9CA" w:themeFill="text2" w:themeFillTint="66"/>
        </w:rPr>
        <w:t xml:space="preserve"> </w:t>
      </w:r>
      <w:r w:rsidR="00046C6D" w:rsidRPr="006E3FE9">
        <w:rPr>
          <w:sz w:val="36"/>
          <w:szCs w:val="36"/>
          <w:shd w:val="clear" w:color="auto" w:fill="ACB9CA" w:themeFill="text2" w:themeFillTint="66"/>
        </w:rPr>
        <w:t>h</w:t>
      </w:r>
      <w:r w:rsidRPr="006E3FE9">
        <w:rPr>
          <w:sz w:val="36"/>
          <w:szCs w:val="36"/>
          <w:shd w:val="clear" w:color="auto" w:fill="ACB9CA" w:themeFill="text2" w:themeFillTint="66"/>
        </w:rPr>
        <w:t>ôpital de jour</w:t>
      </w:r>
      <w:r w:rsidR="00E41AA1" w:rsidRPr="00E41AA1">
        <w:rPr>
          <w:sz w:val="36"/>
          <w:szCs w:val="36"/>
        </w:rPr>
        <w:t> </w:t>
      </w:r>
    </w:p>
    <w:p w:rsidR="00583630" w:rsidRPr="00E41AA1" w:rsidRDefault="00190188">
      <w:pPr>
        <w:rPr>
          <w:sz w:val="24"/>
          <w:szCs w:val="24"/>
        </w:rPr>
      </w:pPr>
      <w:r w:rsidRPr="00E41AA1">
        <w:rPr>
          <w:sz w:val="24"/>
          <w:szCs w:val="24"/>
        </w:rPr>
        <w:t>C</w:t>
      </w:r>
      <w:r w:rsidR="00C25BAD" w:rsidRPr="00E41AA1">
        <w:rPr>
          <w:sz w:val="24"/>
          <w:szCs w:val="24"/>
        </w:rPr>
        <w:t xml:space="preserve">es établissements </w:t>
      </w:r>
      <w:r w:rsidR="00583630" w:rsidRPr="00E41AA1">
        <w:rPr>
          <w:sz w:val="24"/>
          <w:szCs w:val="24"/>
        </w:rPr>
        <w:t>dépendent du centre hospitalier Camille Claudel.</w:t>
      </w:r>
    </w:p>
    <w:p w:rsidR="00C25BAD" w:rsidRPr="00E41AA1" w:rsidRDefault="00C25BAD" w:rsidP="00906316">
      <w:pPr>
        <w:jc w:val="both"/>
        <w:rPr>
          <w:sz w:val="24"/>
          <w:szCs w:val="24"/>
        </w:rPr>
      </w:pPr>
      <w:r w:rsidRPr="00E41AA1">
        <w:rPr>
          <w:sz w:val="24"/>
          <w:szCs w:val="24"/>
          <w:u w:val="single"/>
        </w:rPr>
        <w:t>CMP</w:t>
      </w:r>
      <w:r w:rsidRPr="00582A03">
        <w:rPr>
          <w:sz w:val="24"/>
          <w:szCs w:val="24"/>
        </w:rPr>
        <w:t> :</w:t>
      </w:r>
      <w:r w:rsidRPr="00E41AA1">
        <w:rPr>
          <w:sz w:val="24"/>
          <w:szCs w:val="24"/>
        </w:rPr>
        <w:t xml:space="preserve"> Le CMP est composé d'une équipe pluridisciplinaire (psychiatre, pédiatre, psychologue, assi</w:t>
      </w:r>
      <w:r w:rsidR="00906316">
        <w:rPr>
          <w:sz w:val="24"/>
          <w:szCs w:val="24"/>
        </w:rPr>
        <w:t>stante sociale, psychomotricien</w:t>
      </w:r>
      <w:r w:rsidRPr="00E41AA1">
        <w:rPr>
          <w:sz w:val="24"/>
          <w:szCs w:val="24"/>
        </w:rPr>
        <w:t>…) et propose des consultations et des soins, il peut aussi proposer des groupes d'échanges entre enfants</w:t>
      </w:r>
      <w:r w:rsidR="005E6E02" w:rsidRPr="00E41AA1">
        <w:rPr>
          <w:sz w:val="24"/>
          <w:szCs w:val="24"/>
        </w:rPr>
        <w:t>,</w:t>
      </w:r>
      <w:r w:rsidR="00906316">
        <w:rPr>
          <w:sz w:val="24"/>
          <w:szCs w:val="24"/>
        </w:rPr>
        <w:t xml:space="preserve"> entre parents</w:t>
      </w:r>
      <w:r w:rsidRPr="00E41AA1">
        <w:rPr>
          <w:sz w:val="24"/>
          <w:szCs w:val="24"/>
        </w:rPr>
        <w:t>…</w:t>
      </w:r>
    </w:p>
    <w:p w:rsidR="006024C6" w:rsidRPr="00E41AA1" w:rsidRDefault="006024C6" w:rsidP="00906316">
      <w:pPr>
        <w:jc w:val="both"/>
        <w:rPr>
          <w:sz w:val="24"/>
          <w:szCs w:val="24"/>
        </w:rPr>
      </w:pPr>
      <w:r w:rsidRPr="00E41AA1">
        <w:rPr>
          <w:sz w:val="24"/>
          <w:szCs w:val="24"/>
          <w:u w:val="single"/>
        </w:rPr>
        <w:t>L’hôpital de jour</w:t>
      </w:r>
      <w:r w:rsidRPr="00582A03">
        <w:rPr>
          <w:sz w:val="24"/>
          <w:szCs w:val="24"/>
        </w:rPr>
        <w:t> :</w:t>
      </w:r>
      <w:r w:rsidRPr="00E41AA1">
        <w:rPr>
          <w:sz w:val="24"/>
          <w:szCs w:val="24"/>
        </w:rPr>
        <w:t xml:space="preserve"> Il peut accueillir des enfants à temps complet ou à temps partiel, </w:t>
      </w:r>
      <w:r w:rsidR="005E6E02" w:rsidRPr="00E41AA1">
        <w:rPr>
          <w:sz w:val="24"/>
          <w:szCs w:val="24"/>
        </w:rPr>
        <w:t>leur</w:t>
      </w:r>
      <w:r w:rsidRPr="00E41AA1">
        <w:rPr>
          <w:sz w:val="24"/>
          <w:szCs w:val="24"/>
        </w:rPr>
        <w:t xml:space="preserve"> proposer des activités éducatives, thérapeutiques, des moments scolaires</w:t>
      </w:r>
      <w:r w:rsidR="00906316">
        <w:rPr>
          <w:sz w:val="24"/>
          <w:szCs w:val="24"/>
        </w:rPr>
        <w:t>..</w:t>
      </w:r>
      <w:r w:rsidRPr="00E41AA1">
        <w:rPr>
          <w:sz w:val="24"/>
          <w:szCs w:val="24"/>
        </w:rPr>
        <w:t>.</w:t>
      </w:r>
    </w:p>
    <w:p w:rsidR="006024C6" w:rsidRPr="00E41AA1" w:rsidRDefault="006024C6" w:rsidP="00906316">
      <w:pPr>
        <w:jc w:val="both"/>
        <w:rPr>
          <w:sz w:val="24"/>
          <w:szCs w:val="24"/>
        </w:rPr>
      </w:pPr>
      <w:r w:rsidRPr="00E41AA1">
        <w:rPr>
          <w:sz w:val="24"/>
          <w:szCs w:val="24"/>
        </w:rPr>
        <w:t xml:space="preserve">Sur </w:t>
      </w:r>
      <w:r w:rsidR="00906316">
        <w:rPr>
          <w:sz w:val="24"/>
          <w:szCs w:val="24"/>
        </w:rPr>
        <w:t>Angoulême,</w:t>
      </w:r>
      <w:r w:rsidRPr="00E41AA1">
        <w:rPr>
          <w:sz w:val="24"/>
          <w:szCs w:val="24"/>
        </w:rPr>
        <w:t xml:space="preserve"> les deux CMP proposent également une hospitalisation de jour. Selon sa prise en charge, un élève sera inscrit au CMP ou à l’hôpital de jour. Lors des équipe</w:t>
      </w:r>
      <w:r w:rsidR="00DF6EE8" w:rsidRPr="00E41AA1">
        <w:rPr>
          <w:sz w:val="24"/>
          <w:szCs w:val="24"/>
        </w:rPr>
        <w:t>s</w:t>
      </w:r>
      <w:r w:rsidRPr="00E41AA1">
        <w:rPr>
          <w:sz w:val="24"/>
          <w:szCs w:val="24"/>
        </w:rPr>
        <w:t xml:space="preserve"> éducatives ou ESS, nous parlons la plupart du temps </w:t>
      </w:r>
      <w:r w:rsidR="005E6E02" w:rsidRPr="00E41AA1">
        <w:rPr>
          <w:sz w:val="24"/>
          <w:szCs w:val="24"/>
        </w:rPr>
        <w:t>du « CMP » car les soins sont au même endroit.</w:t>
      </w:r>
    </w:p>
    <w:p w:rsidR="005E6E02" w:rsidRPr="00E41AA1" w:rsidRDefault="005E6E02" w:rsidP="00906316">
      <w:pPr>
        <w:jc w:val="both"/>
        <w:rPr>
          <w:sz w:val="24"/>
          <w:szCs w:val="24"/>
        </w:rPr>
      </w:pPr>
      <w:r w:rsidRPr="00E41AA1">
        <w:rPr>
          <w:sz w:val="24"/>
          <w:szCs w:val="24"/>
        </w:rPr>
        <w:t>Les consultations ou soins sont à l’initiative des parents et sont indépendants de la MDPH.</w:t>
      </w:r>
      <w:r w:rsidR="00190188" w:rsidRPr="00E41AA1">
        <w:rPr>
          <w:sz w:val="24"/>
          <w:szCs w:val="24"/>
        </w:rPr>
        <w:t xml:space="preserve"> Le plus souvent, les parents contactent le CMP sur les conseils de l’équipe éducative (ou ESS) mais peuvent effectuer cette démarche de leur propre initiative.</w:t>
      </w:r>
    </w:p>
    <w:p w:rsidR="001F1266" w:rsidRPr="00BE4F42" w:rsidRDefault="001F1266" w:rsidP="006E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</w:pPr>
      <w:r w:rsidRPr="00BE4F42">
        <w:t>CMP/CMPP, quelle différence ?</w:t>
      </w:r>
    </w:p>
    <w:p w:rsidR="001F1266" w:rsidRPr="00BE4F42" w:rsidRDefault="001F1266" w:rsidP="009063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</w:pPr>
      <w:r w:rsidRPr="00BE4F42">
        <w:t xml:space="preserve">Les CMP sont rattachés à un hôpital. Ils comprennent des structures d’accueil pour adultes et pour enfants et </w:t>
      </w:r>
      <w:hyperlink r:id="rId4" w:history="1">
        <w:r w:rsidRPr="00BE4F42">
          <w:rPr>
            <w:rStyle w:val="Lienhypertexte"/>
            <w:rFonts w:cstheme="minorHAnsi"/>
            <w:color w:val="000000"/>
            <w:u w:val="none"/>
          </w:rPr>
          <w:t>adolescents</w:t>
        </w:r>
      </w:hyperlink>
      <w:r w:rsidRPr="00BE4F42">
        <w:t xml:space="preserve">. </w:t>
      </w:r>
    </w:p>
    <w:p w:rsidR="001F1266" w:rsidRPr="00BE4F42" w:rsidRDefault="001F1266" w:rsidP="009063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</w:pPr>
      <w:r w:rsidRPr="00BE4F42">
        <w:t>Les CMPP sont des centres privés, généralement portés par des structures associatives, et conventionnés par la sécurité sociale. Ce sont des structures destinées exclusivement à l’accueil des enfants et adolescents.</w:t>
      </w:r>
    </w:p>
    <w:p w:rsidR="001F1266" w:rsidRPr="00BE4F42" w:rsidRDefault="001F1266" w:rsidP="009063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</w:pPr>
      <w:r w:rsidRPr="00BE4F42">
        <w:t>En théorie, les CMP sont plus indiqués pour des troubles plus graves (TSA</w:t>
      </w:r>
      <w:r w:rsidR="00BE4F42">
        <w:t>,</w:t>
      </w:r>
      <w:r w:rsidRPr="00BE4F42">
        <w:t xml:space="preserve"> psychose infantile</w:t>
      </w:r>
      <w:r w:rsidR="00BE4F42">
        <w:t>…</w:t>
      </w:r>
      <w:r w:rsidRPr="00BE4F42">
        <w:t>) que les CMPP parce qu’ils sont rattachés à un hôpital. Les CMPP sont supposés être plus adaptés pour des troubles plus légers.</w:t>
      </w:r>
      <w:r w:rsidR="007620C6" w:rsidRPr="00BE4F42">
        <w:rPr>
          <w:color w:val="000000"/>
        </w:rPr>
        <w:t xml:space="preserve"> Ils semblent plus indiqués pour les troubles scolaires (difficultés d’apprentissage, dyslexie</w:t>
      </w:r>
      <w:r w:rsidR="00BE4F42">
        <w:rPr>
          <w:color w:val="000000"/>
        </w:rPr>
        <w:t>,</w:t>
      </w:r>
      <w:r w:rsidR="00E41AA1">
        <w:rPr>
          <w:color w:val="000000"/>
        </w:rPr>
        <w:t xml:space="preserve"> etc.</w:t>
      </w:r>
      <w:r w:rsidR="007620C6" w:rsidRPr="00BE4F42">
        <w:rPr>
          <w:color w:val="000000"/>
        </w:rPr>
        <w:t xml:space="preserve">). </w:t>
      </w:r>
      <w:r w:rsidRPr="00BE4F42">
        <w:t xml:space="preserve"> </w:t>
      </w:r>
    </w:p>
    <w:p w:rsidR="007620C6" w:rsidRDefault="001F1266" w:rsidP="009063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</w:pPr>
      <w:r w:rsidRPr="00BE4F42">
        <w:t>Dans les faits, la différence est assez floue.</w:t>
      </w:r>
      <w:r w:rsidRPr="001F1266">
        <w:t xml:space="preserve"> </w:t>
      </w:r>
    </w:p>
    <w:p w:rsidR="00190188" w:rsidRDefault="00190188">
      <w:pPr>
        <w:rPr>
          <w:u w:val="single"/>
        </w:rPr>
      </w:pPr>
      <w:bookmarkStart w:id="0" w:name="_GoBack"/>
      <w:bookmarkEnd w:id="0"/>
      <w:r w:rsidRPr="00190188">
        <w:rPr>
          <w:u w:val="single"/>
        </w:rPr>
        <w:t>Pour notre circonscription</w:t>
      </w:r>
      <w:r w:rsidRPr="00582A03">
        <w:t> :</w:t>
      </w:r>
      <w:r w:rsidRPr="00190188">
        <w:rPr>
          <w:u w:val="single"/>
        </w:rPr>
        <w:t xml:space="preserve"> </w:t>
      </w:r>
    </w:p>
    <w:p w:rsidR="00190188" w:rsidRDefault="00190188" w:rsidP="00190188">
      <w:pPr>
        <w:pStyle w:val="NormalWeb"/>
        <w:rPr>
          <w:u w:val="single"/>
        </w:rPr>
      </w:pPr>
      <w:r>
        <w:rPr>
          <w:u w:val="single"/>
        </w:rPr>
        <w:t>Hôpital de jour</w:t>
      </w:r>
      <w:r w:rsidR="006E3FE9" w:rsidRPr="008363C2">
        <w:t xml:space="preserve"> </w:t>
      </w:r>
      <w:r w:rsidRPr="008363C2">
        <w:t>:</w:t>
      </w:r>
      <w:r>
        <w:rPr>
          <w:u w:val="single"/>
        </w:rPr>
        <w:t xml:space="preserve"> </w:t>
      </w:r>
    </w:p>
    <w:p w:rsidR="00037DDE" w:rsidRPr="00967F71" w:rsidRDefault="00037DDE" w:rsidP="00967F71">
      <w:pPr>
        <w:spacing w:after="0" w:line="240" w:lineRule="auto"/>
        <w:rPr>
          <w:b/>
          <w:bCs/>
        </w:rPr>
      </w:pPr>
      <w:r w:rsidRPr="00037DDE">
        <w:rPr>
          <w:b/>
          <w:bCs/>
        </w:rPr>
        <w:t>H.J. pour les enfants de 8 à 12 ans "WINNICOTT"</w:t>
      </w:r>
    </w:p>
    <w:p w:rsidR="00037DDE" w:rsidRPr="00037DDE" w:rsidRDefault="00037DDE" w:rsidP="0003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33, route du </w:t>
      </w:r>
      <w:proofErr w:type="spellStart"/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t>Jonco</w:t>
      </w:r>
      <w:proofErr w:type="spellEnd"/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16400 LA COURONNE</w:t>
      </w:r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 : 05 45 67 57 60</w:t>
      </w:r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Mail : </w:t>
      </w:r>
      <w:hyperlink r:id="rId5" w:history="1">
        <w:r w:rsidRPr="00037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espace.winnicott@ch-claudel.fr</w:t>
        </w:r>
      </w:hyperlink>
    </w:p>
    <w:p w:rsidR="00190188" w:rsidRDefault="00190188" w:rsidP="00190188">
      <w:pPr>
        <w:pStyle w:val="NormalWeb"/>
        <w:rPr>
          <w:u w:val="single"/>
        </w:rPr>
      </w:pPr>
      <w:r w:rsidRPr="00190188">
        <w:rPr>
          <w:u w:val="single"/>
        </w:rPr>
        <w:t xml:space="preserve">CMP </w:t>
      </w:r>
      <w:r w:rsidRPr="00190188">
        <w:rPr>
          <w:b/>
          <w:u w:val="single"/>
        </w:rPr>
        <w:t>et</w:t>
      </w:r>
      <w:r w:rsidRPr="00190188">
        <w:rPr>
          <w:u w:val="single"/>
        </w:rPr>
        <w:t xml:space="preserve"> hôpital de jour</w:t>
      </w:r>
      <w:r w:rsidRPr="008363C2">
        <w:t> :</w:t>
      </w:r>
    </w:p>
    <w:p w:rsidR="00037DDE" w:rsidRDefault="00037DDE" w:rsidP="00037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37DDE">
        <w:rPr>
          <w:b/>
          <w:bCs/>
        </w:rPr>
        <w:t>H.J./C.M.P./C.A.T.T.P. CHARLES PEGUY</w:t>
      </w:r>
      <w:r>
        <w:rPr>
          <w:b/>
          <w:bCs/>
        </w:rPr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lev"/>
        </w:rPr>
        <w:t>H.J./C.M.P./C.A.T.T.P. GUIMBERTEAU "PATIPATA"</w:t>
      </w:r>
      <w:r w:rsidRPr="00037DDE">
        <w:rPr>
          <w:b/>
          <w:bCs/>
        </w:rPr>
        <w:br/>
      </w:r>
      <w:r w:rsidRPr="00037DDE">
        <w:t>2, rue Charles Péguy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37, rue Léonce </w:t>
      </w:r>
      <w:proofErr w:type="spellStart"/>
      <w:r>
        <w:t>Guimberteau</w:t>
      </w:r>
      <w:proofErr w:type="spellEnd"/>
      <w:r w:rsidRPr="00037DDE">
        <w:br/>
        <w:t>16000 ANGOULÊME</w:t>
      </w:r>
      <w:r>
        <w:tab/>
      </w:r>
      <w:r>
        <w:tab/>
      </w:r>
      <w:r>
        <w:tab/>
      </w:r>
      <w:r>
        <w:tab/>
      </w:r>
      <w:r>
        <w:tab/>
      </w:r>
      <w:r>
        <w:tab/>
        <w:t>16000 ANGOULÊME</w:t>
      </w:r>
      <w:r w:rsidRPr="00037DDE">
        <w:br/>
        <w:t>Tél : 05 45 61 72 47</w:t>
      </w:r>
      <w:r>
        <w:tab/>
      </w:r>
      <w:r>
        <w:tab/>
      </w:r>
      <w:r>
        <w:tab/>
      </w:r>
      <w:r>
        <w:tab/>
      </w:r>
      <w:r>
        <w:tab/>
      </w:r>
      <w:r>
        <w:tab/>
        <w:t>Tél : 05 45 25 10 37</w:t>
      </w:r>
      <w:r w:rsidRPr="00037DDE">
        <w:br/>
        <w:t>Mail :</w:t>
      </w:r>
      <w:r w:rsidRPr="00037DDE">
        <w:rPr>
          <w:b/>
          <w:bCs/>
        </w:rPr>
        <w:t xml:space="preserve"> </w:t>
      </w:r>
      <w:hyperlink r:id="rId6" w:history="1">
        <w:r w:rsidRPr="00037DDE">
          <w:rPr>
            <w:bCs/>
            <w:color w:val="0000FF"/>
            <w:u w:val="single"/>
          </w:rPr>
          <w:t>charles.peguy@ch-claudel.fr</w:t>
        </w:r>
      </w:hyperlink>
      <w:r w:rsidRPr="00037DD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037DD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037DDE">
        <w:t xml:space="preserve">Mail : </w:t>
      </w:r>
      <w:hyperlink r:id="rId7" w:history="1">
        <w:r w:rsidRPr="00037DDE">
          <w:rPr>
            <w:color w:val="0000FF"/>
            <w:u w:val="single"/>
          </w:rPr>
          <w:t>hjguimberteau@ch-claudel.fr</w:t>
        </w:r>
      </w:hyperlink>
    </w:p>
    <w:p w:rsidR="00906316" w:rsidRDefault="00906316" w:rsidP="00906316">
      <w:pPr>
        <w:pStyle w:val="NormalWeb"/>
        <w:rPr>
          <w:u w:val="single"/>
        </w:rPr>
      </w:pPr>
      <w:r w:rsidRPr="00190188">
        <w:rPr>
          <w:u w:val="single"/>
        </w:rPr>
        <w:t>CMP</w:t>
      </w:r>
      <w:r>
        <w:t xml:space="preserve"> </w:t>
      </w:r>
      <w:r w:rsidRPr="008363C2">
        <w:t>:</w:t>
      </w:r>
    </w:p>
    <w:p w:rsidR="00037DDE" w:rsidRDefault="00037DDE" w:rsidP="00037DDE">
      <w:pPr>
        <w:spacing w:after="0" w:line="240" w:lineRule="auto"/>
        <w:rPr>
          <w:b/>
          <w:bCs/>
        </w:rPr>
      </w:pPr>
      <w:r w:rsidRPr="00037DDE">
        <w:rPr>
          <w:b/>
          <w:bCs/>
        </w:rPr>
        <w:t>C.M.P./C.A.T.T.P. BARBEZIEUX</w:t>
      </w:r>
    </w:p>
    <w:p w:rsidR="00037DDE" w:rsidRPr="00037DDE" w:rsidRDefault="00037DDE" w:rsidP="00037DDE">
      <w:pPr>
        <w:spacing w:after="0" w:line="240" w:lineRule="auto"/>
        <w:rPr>
          <w:b/>
          <w:bCs/>
        </w:rPr>
      </w:pPr>
      <w:r w:rsidRPr="00037DD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Centre médico-psychologique</w:t>
      </w:r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Cité Les Passeroses</w:t>
      </w:r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23-24, allée des Pinsons</w:t>
      </w:r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 : 05 45 78 82 00</w:t>
      </w:r>
      <w:r w:rsidRPr="00037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Mail : </w:t>
      </w:r>
      <w:hyperlink r:id="rId8" w:history="1">
        <w:r w:rsidRPr="00037D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cmp.passeroses@ch-claudel.fr</w:t>
        </w:r>
      </w:hyperlink>
    </w:p>
    <w:p w:rsidR="00190188" w:rsidRPr="006E3FE9" w:rsidRDefault="00037DDE" w:rsidP="00037DD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6E3FE9">
        <w:rPr>
          <w:rFonts w:asciiTheme="minorHAnsi" w:hAnsiTheme="minorHAnsi" w:cstheme="minorHAnsi"/>
          <w:sz w:val="18"/>
          <w:szCs w:val="18"/>
        </w:rPr>
        <w:t xml:space="preserve"> </w:t>
      </w:r>
      <w:r w:rsidR="006E3FE9" w:rsidRPr="006E3FE9">
        <w:rPr>
          <w:rFonts w:asciiTheme="minorHAnsi" w:hAnsiTheme="minorHAnsi" w:cstheme="minorHAnsi"/>
          <w:sz w:val="18"/>
          <w:szCs w:val="18"/>
        </w:rPr>
        <w:t>L</w:t>
      </w:r>
      <w:r w:rsidR="005B3295" w:rsidRPr="006E3FE9">
        <w:rPr>
          <w:rFonts w:asciiTheme="minorHAnsi" w:hAnsiTheme="minorHAnsi" w:cstheme="minorHAnsi"/>
          <w:sz w:val="18"/>
          <w:szCs w:val="18"/>
        </w:rPr>
        <w:t xml:space="preserve">a liste de tous les établissements gérés par Camille Claudel ici : </w:t>
      </w:r>
      <w:hyperlink r:id="rId9" w:history="1">
        <w:r w:rsidR="005B3295" w:rsidRPr="006E3FE9">
          <w:rPr>
            <w:rStyle w:val="Lienhypertexte"/>
            <w:rFonts w:asciiTheme="minorHAnsi" w:hAnsiTheme="minorHAnsi" w:cstheme="minorHAnsi"/>
            <w:sz w:val="18"/>
            <w:szCs w:val="18"/>
          </w:rPr>
          <w:t>http://www.ch-claudel.fr/index.php/offre-de-soins-chcc/pedopsychiatrie</w:t>
        </w:r>
      </w:hyperlink>
    </w:p>
    <w:sectPr w:rsidR="00190188" w:rsidRPr="006E3FE9" w:rsidSect="00037DD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30"/>
    <w:rsid w:val="00037DDE"/>
    <w:rsid w:val="00046C6D"/>
    <w:rsid w:val="00190188"/>
    <w:rsid w:val="001F1266"/>
    <w:rsid w:val="001F62FA"/>
    <w:rsid w:val="002A111C"/>
    <w:rsid w:val="00582A03"/>
    <w:rsid w:val="00583630"/>
    <w:rsid w:val="005B3295"/>
    <w:rsid w:val="005E6E02"/>
    <w:rsid w:val="006024C6"/>
    <w:rsid w:val="006E3FE9"/>
    <w:rsid w:val="007620C6"/>
    <w:rsid w:val="008363C2"/>
    <w:rsid w:val="008B5A20"/>
    <w:rsid w:val="00906316"/>
    <w:rsid w:val="0092512E"/>
    <w:rsid w:val="00967F71"/>
    <w:rsid w:val="00BD29DC"/>
    <w:rsid w:val="00BE4F42"/>
    <w:rsid w:val="00C25BAD"/>
    <w:rsid w:val="00DF6EE8"/>
    <w:rsid w:val="00E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84CB"/>
  <w15:chartTrackingRefBased/>
  <w15:docId w15:val="{10EEBC34-526B-48CC-B395-8A3CD1FD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51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0188"/>
    <w:rPr>
      <w:b/>
      <w:bCs/>
    </w:rPr>
  </w:style>
  <w:style w:type="paragraph" w:styleId="Sansinterligne">
    <w:name w:val="No Spacing"/>
    <w:link w:val="SansinterligneCar"/>
    <w:uiPriority w:val="1"/>
    <w:qFormat/>
    <w:rsid w:val="005B32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B3295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111C"/>
  </w:style>
  <w:style w:type="character" w:customStyle="1" w:styleId="Titre5Car">
    <w:name w:val="Titre 5 Car"/>
    <w:basedOn w:val="Policepardfaut"/>
    <w:link w:val="Titre5"/>
    <w:uiPriority w:val="9"/>
    <w:rsid w:val="0092512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.passeroses@ch-claudel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jguimberteau@ch-claude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peguy@ch-claudel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space.winnicott@ch-claudel.f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sy-enfant.fr/adolescence-puberte-psychologie-histoire/" TargetMode="External"/><Relationship Id="rId9" Type="http://schemas.openxmlformats.org/officeDocument/2006/relationships/hyperlink" Target="http://www.ch-claudel.fr/index.php/offre-de-soins-chcc/pedopsychiatr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Filion</dc:creator>
  <cp:keywords/>
  <dc:description/>
  <cp:lastModifiedBy>agaudens</cp:lastModifiedBy>
  <cp:revision>6</cp:revision>
  <dcterms:created xsi:type="dcterms:W3CDTF">2021-04-06T11:06:00Z</dcterms:created>
  <dcterms:modified xsi:type="dcterms:W3CDTF">2021-04-07T06:34:00Z</dcterms:modified>
</cp:coreProperties>
</file>