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42E" w:rsidRPr="00B33D25" w:rsidRDefault="001B542E" w:rsidP="001B542E">
      <w:pPr>
        <w:ind w:left="708" w:firstLine="708"/>
        <w:rPr>
          <w:b/>
          <w:sz w:val="40"/>
          <w:szCs w:val="40"/>
        </w:rPr>
      </w:pPr>
      <w:r w:rsidRPr="00B33D25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6D5EE956" wp14:editId="6D2A6BF8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>P</w:t>
      </w:r>
      <w:r>
        <w:rPr>
          <w:b/>
          <w:sz w:val="40"/>
          <w:szCs w:val="40"/>
        </w:rPr>
        <w:t>lanning hebdomadaire anglais CP</w:t>
      </w:r>
      <w:r>
        <w:rPr>
          <w:b/>
          <w:sz w:val="40"/>
          <w:szCs w:val="40"/>
        </w:rPr>
        <w:t>/ semaine 11</w:t>
      </w:r>
    </w:p>
    <w:p w:rsidR="001B542E" w:rsidRDefault="001B542E" w:rsidP="001B542E">
      <w:pPr>
        <w:rPr>
          <w:b/>
          <w:color w:val="FF0000"/>
        </w:rPr>
      </w:pPr>
      <w:r w:rsidRPr="006E14C6">
        <w:rPr>
          <w:b/>
          <w:color w:val="FF0000"/>
          <w:u w:val="single"/>
        </w:rPr>
        <w:t>Projet :</w:t>
      </w:r>
      <w:r>
        <w:rPr>
          <w:b/>
          <w:color w:val="FF0000"/>
        </w:rPr>
        <w:t xml:space="preserve"> Tous les matins, demander à un camarade ou à un membre de sa famille comment il se sent et exprimer à son tour son état général. </w:t>
      </w:r>
    </w:p>
    <w:p w:rsidR="001B542E" w:rsidRDefault="001B542E" w:rsidP="001B542E">
      <w:pPr>
        <w:rPr>
          <w:b/>
          <w:color w:val="00B050"/>
        </w:rPr>
      </w:pPr>
      <w:r>
        <w:rPr>
          <w:b/>
          <w:noProof/>
          <w:color w:val="00B050"/>
          <w:u w:val="single"/>
          <w:lang w:eastAsia="fr-FR"/>
        </w:rPr>
        <w:drawing>
          <wp:anchor distT="0" distB="0" distL="114300" distR="114300" simplePos="0" relativeHeight="251664384" behindDoc="0" locked="0" layoutInCell="1" allowOverlap="1" wp14:anchorId="0F7D004F" wp14:editId="498189E0">
            <wp:simplePos x="0" y="0"/>
            <wp:positionH relativeFrom="margin">
              <wp:align>left</wp:align>
            </wp:positionH>
            <wp:positionV relativeFrom="paragraph">
              <wp:posOffset>284480</wp:posOffset>
            </wp:positionV>
            <wp:extent cx="1552575" cy="913130"/>
            <wp:effectExtent l="0" t="0" r="9525" b="127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motions-36362_960_7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354F">
        <w:rPr>
          <w:b/>
          <w:color w:val="00B050"/>
          <w:u w:val="single"/>
        </w:rPr>
        <w:t>Format hybride :</w:t>
      </w:r>
      <w:r w:rsidRPr="0050354F">
        <w:rPr>
          <w:b/>
          <w:color w:val="00B050"/>
        </w:rPr>
        <w:t xml:space="preserve"> un même thème décliné suivant le mode d’enseignement</w:t>
      </w:r>
    </w:p>
    <w:p w:rsidR="001B542E" w:rsidRPr="00B33D25" w:rsidRDefault="001B542E" w:rsidP="001B542E">
      <w:pPr>
        <w:rPr>
          <w:b/>
          <w:color w:val="00B050"/>
        </w:rPr>
      </w:pPr>
      <w:r w:rsidRPr="002878BD">
        <w:rPr>
          <w:b/>
          <w:color w:val="0070C0"/>
          <w:sz w:val="24"/>
          <w:szCs w:val="24"/>
        </w:rPr>
        <w:t xml:space="preserve">L’idée de ce planning est de proposer des activités complémentaires pour </w:t>
      </w:r>
      <w:r>
        <w:rPr>
          <w:b/>
          <w:color w:val="0070C0"/>
          <w:sz w:val="24"/>
          <w:szCs w:val="24"/>
        </w:rPr>
        <w:t>tous. A la maison, tu auras le temps pour t’entraîner individuellement.</w:t>
      </w:r>
      <w:r w:rsidRPr="002878BD">
        <w:rPr>
          <w:b/>
          <w:color w:val="0070C0"/>
          <w:sz w:val="24"/>
          <w:szCs w:val="24"/>
        </w:rPr>
        <w:t xml:space="preserve"> En classe, les langues serviront surtout à rythmer des temps forts dans la journée. </w:t>
      </w:r>
      <w:r>
        <w:rPr>
          <w:b/>
          <w:color w:val="0070C0"/>
          <w:sz w:val="24"/>
          <w:szCs w:val="24"/>
        </w:rPr>
        <w:t>Cette semaine, on se demande comment on va…</w:t>
      </w: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822"/>
        <w:gridCol w:w="4473"/>
        <w:gridCol w:w="79"/>
        <w:gridCol w:w="4394"/>
      </w:tblGrid>
      <w:tr w:rsidR="00C010DB" w:rsidRPr="002878BD" w:rsidTr="00561237">
        <w:tc>
          <w:tcPr>
            <w:tcW w:w="1822" w:type="dxa"/>
            <w:shd w:val="clear" w:color="auto" w:fill="D9D9D9" w:themeFill="background1" w:themeFillShade="D9"/>
          </w:tcPr>
          <w:p w:rsidR="001B542E" w:rsidRPr="002878BD" w:rsidRDefault="001B542E" w:rsidP="00561237">
            <w:pPr>
              <w:rPr>
                <w:sz w:val="28"/>
                <w:szCs w:val="28"/>
              </w:rPr>
            </w:pPr>
          </w:p>
        </w:tc>
        <w:tc>
          <w:tcPr>
            <w:tcW w:w="4552" w:type="dxa"/>
            <w:gridSpan w:val="2"/>
            <w:shd w:val="clear" w:color="auto" w:fill="D9D9D9" w:themeFill="background1" w:themeFillShade="D9"/>
          </w:tcPr>
          <w:p w:rsidR="001B542E" w:rsidRPr="002878BD" w:rsidRDefault="001B542E" w:rsidP="00561237">
            <w:pPr>
              <w:jc w:val="center"/>
              <w:rPr>
                <w:b/>
                <w:sz w:val="28"/>
                <w:szCs w:val="28"/>
              </w:rPr>
            </w:pPr>
            <w:r w:rsidRPr="002878BD">
              <w:rPr>
                <w:b/>
                <w:sz w:val="28"/>
                <w:szCs w:val="28"/>
              </w:rPr>
              <w:t>A la maison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B542E" w:rsidRPr="002878BD" w:rsidRDefault="001B542E" w:rsidP="00561237">
            <w:pPr>
              <w:jc w:val="center"/>
              <w:rPr>
                <w:b/>
                <w:sz w:val="28"/>
                <w:szCs w:val="28"/>
              </w:rPr>
            </w:pPr>
            <w:r w:rsidRPr="002878BD">
              <w:rPr>
                <w:b/>
                <w:sz w:val="28"/>
                <w:szCs w:val="28"/>
              </w:rPr>
              <w:t>En classe</w:t>
            </w:r>
          </w:p>
        </w:tc>
      </w:tr>
      <w:tr w:rsidR="00C010DB" w:rsidRPr="002878BD" w:rsidTr="00561237">
        <w:tc>
          <w:tcPr>
            <w:tcW w:w="1822" w:type="dxa"/>
            <w:shd w:val="clear" w:color="auto" w:fill="FFFFFF" w:themeFill="background1"/>
          </w:tcPr>
          <w:p w:rsidR="001B542E" w:rsidRPr="00D111FB" w:rsidRDefault="001B542E" w:rsidP="00561237">
            <w:pPr>
              <w:rPr>
                <w:b/>
                <w:sz w:val="28"/>
                <w:szCs w:val="28"/>
                <w:u w:val="single"/>
              </w:rPr>
            </w:pPr>
            <w:r w:rsidRPr="00D111FB">
              <w:rPr>
                <w:b/>
                <w:sz w:val="28"/>
                <w:szCs w:val="28"/>
                <w:u w:val="single"/>
              </w:rPr>
              <w:t>Lundi</w:t>
            </w:r>
          </w:p>
          <w:p w:rsidR="001B542E" w:rsidRPr="002878BD" w:rsidRDefault="001B542E" w:rsidP="00561237">
            <w:pPr>
              <w:rPr>
                <w:sz w:val="28"/>
                <w:szCs w:val="28"/>
              </w:rPr>
            </w:pPr>
            <w:r w:rsidRPr="00D111FB">
              <w:rPr>
                <w:color w:val="00B050"/>
                <w:sz w:val="28"/>
                <w:szCs w:val="28"/>
              </w:rPr>
              <w:t>Révision</w:t>
            </w:r>
          </w:p>
        </w:tc>
        <w:tc>
          <w:tcPr>
            <w:tcW w:w="4473" w:type="dxa"/>
            <w:shd w:val="clear" w:color="auto" w:fill="FFFFFF" w:themeFill="background1"/>
          </w:tcPr>
          <w:p w:rsidR="001B542E" w:rsidRPr="00003BFE" w:rsidRDefault="001B542E" w:rsidP="00561237">
            <w:pPr>
              <w:jc w:val="center"/>
              <w:rPr>
                <w:b/>
                <w:sz w:val="28"/>
                <w:szCs w:val="28"/>
              </w:rPr>
            </w:pPr>
            <w:r w:rsidRPr="001B542E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0</wp:posOffset>
                  </wp:positionV>
                  <wp:extent cx="1038225" cy="1038225"/>
                  <wp:effectExtent l="0" t="0" r="9525" b="9525"/>
                  <wp:wrapSquare wrapText="bothSides"/>
                  <wp:docPr id="1" name="Image 1" descr="C:\Users\ctardif\AppData\Local\Temp\frame-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11FB">
              <w:rPr>
                <w:sz w:val="28"/>
                <w:szCs w:val="28"/>
              </w:rPr>
              <w:t>Grâce à cette v</w:t>
            </w:r>
            <w:r>
              <w:rPr>
                <w:sz w:val="28"/>
                <w:szCs w:val="28"/>
              </w:rPr>
              <w:t>idéo, tu vas pouvoir revoir quelques émotions ainsi que la question qui permet de demander des nouvelles d’une personne</w:t>
            </w:r>
            <w:r>
              <w:rPr>
                <w:b/>
                <w:sz w:val="28"/>
                <w:szCs w:val="28"/>
              </w:rPr>
              <w:t xml:space="preserve">. </w:t>
            </w:r>
            <w:hyperlink r:id="rId7" w:history="1">
              <w:r>
                <w:rPr>
                  <w:rStyle w:val="Lienhypertexte"/>
                  <w:b/>
                  <w:sz w:val="28"/>
                  <w:szCs w:val="28"/>
                </w:rPr>
                <w:t xml:space="preserve">How are </w:t>
              </w:r>
              <w:proofErr w:type="spellStart"/>
              <w:r>
                <w:rPr>
                  <w:rStyle w:val="Lienhypertexte"/>
                  <w:b/>
                  <w:sz w:val="28"/>
                  <w:szCs w:val="28"/>
                </w:rPr>
                <w:t>you</w:t>
              </w:r>
              <w:proofErr w:type="spellEnd"/>
              <w:r>
                <w:rPr>
                  <w:rStyle w:val="Lienhypertexte"/>
                  <w:b/>
                  <w:sz w:val="28"/>
                  <w:szCs w:val="28"/>
                </w:rPr>
                <w:t xml:space="preserve"> ?</w:t>
              </w:r>
            </w:hyperlink>
          </w:p>
        </w:tc>
        <w:tc>
          <w:tcPr>
            <w:tcW w:w="4473" w:type="dxa"/>
            <w:gridSpan w:val="2"/>
            <w:shd w:val="clear" w:color="auto" w:fill="FFFFFF" w:themeFill="background1"/>
          </w:tcPr>
          <w:p w:rsidR="001B542E" w:rsidRPr="00D111FB" w:rsidRDefault="001B542E" w:rsidP="00561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 les matins, v</w:t>
            </w:r>
            <w:r w:rsidRPr="00D111FB">
              <w:rPr>
                <w:sz w:val="28"/>
                <w:szCs w:val="28"/>
              </w:rPr>
              <w:t xml:space="preserve">ous allez pouvoir </w:t>
            </w:r>
            <w:r>
              <w:rPr>
                <w:sz w:val="28"/>
                <w:szCs w:val="28"/>
              </w:rPr>
              <w:t xml:space="preserve">prendre des nouvelles de chacun en posant la question « How are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?»</w:t>
            </w:r>
            <w:proofErr w:type="gramEnd"/>
            <w:r>
              <w:rPr>
                <w:sz w:val="28"/>
                <w:szCs w:val="28"/>
              </w:rPr>
              <w:t xml:space="preserve"> et en y répondant. Vous pouvez même chanter la chanson ci-contre à gauche pour démarrer la journée</w:t>
            </w:r>
          </w:p>
        </w:tc>
      </w:tr>
      <w:tr w:rsidR="001B542E" w:rsidRPr="002878BD" w:rsidTr="00561237">
        <w:trPr>
          <w:trHeight w:val="1237"/>
        </w:trPr>
        <w:tc>
          <w:tcPr>
            <w:tcW w:w="1822" w:type="dxa"/>
          </w:tcPr>
          <w:p w:rsidR="001B542E" w:rsidRPr="002878BD" w:rsidRDefault="001B542E" w:rsidP="0056123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Mar</w:t>
            </w:r>
            <w:r w:rsidRPr="002878BD">
              <w:rPr>
                <w:b/>
                <w:sz w:val="28"/>
                <w:szCs w:val="28"/>
                <w:u w:val="single"/>
              </w:rPr>
              <w:t>di</w:t>
            </w:r>
          </w:p>
          <w:p w:rsidR="001B542E" w:rsidRPr="002878BD" w:rsidRDefault="001B542E" w:rsidP="00561237">
            <w:pPr>
              <w:rPr>
                <w:sz w:val="28"/>
                <w:szCs w:val="28"/>
              </w:rPr>
            </w:pPr>
            <w:r w:rsidRPr="002878BD">
              <w:rPr>
                <w:color w:val="00B050"/>
                <w:sz w:val="28"/>
                <w:szCs w:val="28"/>
              </w:rPr>
              <w:t>découvrir et comprendre</w:t>
            </w:r>
          </w:p>
        </w:tc>
        <w:tc>
          <w:tcPr>
            <w:tcW w:w="8946" w:type="dxa"/>
            <w:gridSpan w:val="3"/>
          </w:tcPr>
          <w:p w:rsidR="001B542E" w:rsidRPr="002878BD" w:rsidRDefault="001B542E" w:rsidP="00561237">
            <w:pPr>
              <w:ind w:left="720"/>
              <w:contextualSpacing/>
              <w:rPr>
                <w:sz w:val="28"/>
                <w:szCs w:val="28"/>
              </w:rPr>
            </w:pPr>
            <w:r w:rsidRPr="001B542E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1200150" cy="1200150"/>
                  <wp:effectExtent l="0" t="0" r="0" b="0"/>
                  <wp:wrapSquare wrapText="bothSides"/>
                  <wp:docPr id="3" name="Image 3" descr="C:\Users\ctardif\AppData\Local\Temp\frame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tardif\AppData\Local\Temp\frame-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78BD">
              <w:rPr>
                <w:sz w:val="28"/>
                <w:szCs w:val="28"/>
              </w:rPr>
              <w:t xml:space="preserve"> Reg</w:t>
            </w:r>
            <w:r w:rsidR="00C010DB">
              <w:rPr>
                <w:sz w:val="28"/>
                <w:szCs w:val="28"/>
              </w:rPr>
              <w:t>arde cette vidéo qui te fait réviser</w:t>
            </w:r>
            <w:r w:rsidRPr="002878BD">
              <w:rPr>
                <w:sz w:val="28"/>
                <w:szCs w:val="28"/>
              </w:rPr>
              <w:t xml:space="preserve"> </w:t>
            </w:r>
            <w:r w:rsidR="00C010DB">
              <w:rPr>
                <w:sz w:val="28"/>
                <w:szCs w:val="28"/>
              </w:rPr>
              <w:t>les</w:t>
            </w:r>
            <w:r>
              <w:rPr>
                <w:sz w:val="28"/>
                <w:szCs w:val="28"/>
              </w:rPr>
              <w:t xml:space="preserve"> émotions</w:t>
            </w:r>
            <w:r w:rsidR="00C010DB">
              <w:rPr>
                <w:sz w:val="28"/>
                <w:szCs w:val="28"/>
              </w:rPr>
              <w:t xml:space="preserve"> et t’en présente de nouvelles </w:t>
            </w:r>
            <w:r>
              <w:rPr>
                <w:sz w:val="28"/>
                <w:szCs w:val="28"/>
              </w:rPr>
              <w:t xml:space="preserve"> </w:t>
            </w:r>
            <w:hyperlink r:id="rId9" w:history="1">
              <w:r>
                <w:rPr>
                  <w:rStyle w:val="Lienhypertexte"/>
                  <w:sz w:val="28"/>
                  <w:szCs w:val="28"/>
                </w:rPr>
                <w:t>ic</w:t>
              </w:r>
              <w:r>
                <w:rPr>
                  <w:rStyle w:val="Lienhypertexte"/>
                  <w:sz w:val="28"/>
                  <w:szCs w:val="28"/>
                </w:rPr>
                <w:t>i</w:t>
              </w:r>
            </w:hyperlink>
          </w:p>
          <w:p w:rsidR="001B542E" w:rsidRPr="002878BD" w:rsidRDefault="001B542E" w:rsidP="00561237">
            <w:pPr>
              <w:rPr>
                <w:sz w:val="28"/>
                <w:szCs w:val="28"/>
              </w:rPr>
            </w:pPr>
          </w:p>
        </w:tc>
      </w:tr>
      <w:tr w:rsidR="001B542E" w:rsidRPr="002878BD" w:rsidTr="00561237">
        <w:trPr>
          <w:trHeight w:val="585"/>
        </w:trPr>
        <w:tc>
          <w:tcPr>
            <w:tcW w:w="1822" w:type="dxa"/>
            <w:vMerge w:val="restart"/>
          </w:tcPr>
          <w:p w:rsidR="001B542E" w:rsidRPr="002878BD" w:rsidRDefault="001B542E" w:rsidP="0056123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Jeu</w:t>
            </w:r>
            <w:r w:rsidRPr="002878BD">
              <w:rPr>
                <w:b/>
                <w:sz w:val="28"/>
                <w:szCs w:val="28"/>
                <w:u w:val="single"/>
              </w:rPr>
              <w:t>di</w:t>
            </w:r>
          </w:p>
          <w:p w:rsidR="001B542E" w:rsidRPr="002878BD" w:rsidRDefault="001B542E" w:rsidP="00561237">
            <w:pPr>
              <w:rPr>
                <w:sz w:val="28"/>
                <w:szCs w:val="28"/>
              </w:rPr>
            </w:pPr>
            <w:r w:rsidRPr="002878BD">
              <w:rPr>
                <w:color w:val="00B050"/>
                <w:sz w:val="28"/>
                <w:szCs w:val="28"/>
              </w:rPr>
              <w:t>écouter et répéter</w:t>
            </w:r>
          </w:p>
        </w:tc>
        <w:tc>
          <w:tcPr>
            <w:tcW w:w="8946" w:type="dxa"/>
            <w:gridSpan w:val="3"/>
          </w:tcPr>
          <w:p w:rsidR="001B542E" w:rsidRPr="002878BD" w:rsidRDefault="001B542E" w:rsidP="00561237">
            <w:pPr>
              <w:rPr>
                <w:sz w:val="28"/>
                <w:szCs w:val="28"/>
              </w:rPr>
            </w:pPr>
            <w:r w:rsidRPr="002878BD">
              <w:rPr>
                <w:sz w:val="28"/>
                <w:szCs w:val="28"/>
              </w:rPr>
              <w:t>Aujourd’h</w:t>
            </w:r>
            <w:r>
              <w:rPr>
                <w:sz w:val="28"/>
                <w:szCs w:val="28"/>
              </w:rPr>
              <w:t>ui, entrainez-vous à répéter le nom des émotions découvertes sur la vidéo de mardi</w:t>
            </w:r>
            <w:r w:rsidR="00C010DB">
              <w:rPr>
                <w:sz w:val="28"/>
                <w:szCs w:val="28"/>
              </w:rPr>
              <w:t>.</w:t>
            </w:r>
          </w:p>
        </w:tc>
      </w:tr>
      <w:tr w:rsidR="00C010DB" w:rsidRPr="002878BD" w:rsidTr="00561237">
        <w:trPr>
          <w:trHeight w:val="585"/>
        </w:trPr>
        <w:tc>
          <w:tcPr>
            <w:tcW w:w="1822" w:type="dxa"/>
            <w:vMerge/>
          </w:tcPr>
          <w:p w:rsidR="001B542E" w:rsidRPr="002878BD" w:rsidRDefault="001B542E" w:rsidP="0056123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552" w:type="dxa"/>
            <w:gridSpan w:val="2"/>
          </w:tcPr>
          <w:p w:rsidR="001B542E" w:rsidRPr="002878BD" w:rsidRDefault="001B542E" w:rsidP="001B5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Ecoute et répète plusieurs fois. </w:t>
            </w:r>
            <w:r>
              <w:rPr>
                <w:sz w:val="28"/>
                <w:szCs w:val="28"/>
              </w:rPr>
              <w:t>Tu peux t’entraîner à apprendre la chanson !</w:t>
            </w:r>
          </w:p>
        </w:tc>
        <w:tc>
          <w:tcPr>
            <w:tcW w:w="4394" w:type="dxa"/>
          </w:tcPr>
          <w:p w:rsidR="001B542E" w:rsidRPr="002878BD" w:rsidRDefault="001B542E" w:rsidP="00561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Répétez tous ensemble. Un élève peut mimer une émotion : A vous de la dire en anglais !</w:t>
            </w:r>
          </w:p>
        </w:tc>
      </w:tr>
      <w:tr w:rsidR="00C010DB" w:rsidRPr="002878BD" w:rsidTr="00561237">
        <w:trPr>
          <w:trHeight w:val="70"/>
        </w:trPr>
        <w:tc>
          <w:tcPr>
            <w:tcW w:w="1822" w:type="dxa"/>
          </w:tcPr>
          <w:p w:rsidR="001B542E" w:rsidRPr="002878BD" w:rsidRDefault="001B542E" w:rsidP="0056123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Vendre</w:t>
            </w:r>
            <w:r w:rsidRPr="002878BD">
              <w:rPr>
                <w:b/>
                <w:sz w:val="28"/>
                <w:szCs w:val="28"/>
                <w:u w:val="single"/>
              </w:rPr>
              <w:t>di</w:t>
            </w:r>
          </w:p>
          <w:p w:rsidR="001B542E" w:rsidRPr="002878BD" w:rsidRDefault="001B542E" w:rsidP="00561237">
            <w:pPr>
              <w:rPr>
                <w:sz w:val="28"/>
                <w:szCs w:val="28"/>
              </w:rPr>
            </w:pPr>
            <w:r w:rsidRPr="002878BD">
              <w:rPr>
                <w:color w:val="00B050"/>
                <w:sz w:val="28"/>
                <w:szCs w:val="28"/>
              </w:rPr>
              <w:t xml:space="preserve">mémoriser </w:t>
            </w:r>
          </w:p>
        </w:tc>
        <w:tc>
          <w:tcPr>
            <w:tcW w:w="4552" w:type="dxa"/>
            <w:gridSpan w:val="2"/>
          </w:tcPr>
          <w:p w:rsidR="001B542E" w:rsidRPr="002878BD" w:rsidRDefault="00C010DB" w:rsidP="00561237">
            <w:pPr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00150" cy="1200150"/>
                  <wp:effectExtent l="0" t="0" r="0" b="0"/>
                  <wp:wrapSquare wrapText="bothSides"/>
                  <wp:docPr id="6" name="Image 6" descr="https://learningapps.org/qrcode.php?id=poiu8zzfk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img" descr="https://learningapps.org/qrcode.php?id=poiu8zzfk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542E" w:rsidRPr="002878BD">
              <w:rPr>
                <w:sz w:val="28"/>
                <w:szCs w:val="28"/>
              </w:rPr>
              <w:t>Aujourd’hui, entraine-to</w:t>
            </w:r>
            <w:r w:rsidR="001B542E">
              <w:rPr>
                <w:sz w:val="28"/>
                <w:szCs w:val="28"/>
              </w:rPr>
              <w:t>i à mémoriser le nom des mois</w:t>
            </w:r>
            <w:r w:rsidR="001B542E" w:rsidRPr="002878BD">
              <w:rPr>
                <w:sz w:val="28"/>
                <w:szCs w:val="28"/>
              </w:rPr>
              <w:t xml:space="preserve"> en faisant des exercices </w:t>
            </w:r>
            <w:hyperlink r:id="rId11" w:history="1">
              <w:r w:rsidR="001B542E" w:rsidRPr="002878BD">
                <w:rPr>
                  <w:rStyle w:val="Lienhypertexte"/>
                  <w:sz w:val="28"/>
                  <w:szCs w:val="28"/>
                </w:rPr>
                <w:t>ici</w:t>
              </w:r>
            </w:hyperlink>
          </w:p>
          <w:p w:rsidR="001B542E" w:rsidRPr="002878BD" w:rsidRDefault="001B542E" w:rsidP="00561237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B542E" w:rsidRPr="002878BD" w:rsidRDefault="001B542E" w:rsidP="00561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tous les matins, vous vous demandez  entre camarades, en anglais, comment vous allez :  vous mémoriserez facilement le vocabulaire et les phrases.</w:t>
            </w:r>
          </w:p>
        </w:tc>
      </w:tr>
      <w:tr w:rsidR="001B542E" w:rsidRPr="002878BD" w:rsidTr="00C010DB">
        <w:trPr>
          <w:trHeight w:val="3255"/>
        </w:trPr>
        <w:tc>
          <w:tcPr>
            <w:tcW w:w="1822" w:type="dxa"/>
          </w:tcPr>
          <w:p w:rsidR="001B542E" w:rsidRDefault="001B542E" w:rsidP="0056123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Bonus</w:t>
            </w:r>
            <w:r>
              <w:rPr>
                <w:noProof/>
                <w:lang w:eastAsia="fr-FR"/>
              </w:rPr>
              <w:drawing>
                <wp:inline distT="0" distB="0" distL="0" distR="0" wp14:anchorId="68BC1C4B" wp14:editId="13965BBD">
                  <wp:extent cx="760211" cy="809625"/>
                  <wp:effectExtent l="0" t="0" r="1905" b="0"/>
                  <wp:docPr id="8" name="Image 8" descr="Cadeau - HajaT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deau - HajaT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198" cy="820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42E" w:rsidRPr="002878BD" w:rsidRDefault="001B542E" w:rsidP="00561237">
            <w:pPr>
              <w:rPr>
                <w:sz w:val="28"/>
                <w:szCs w:val="28"/>
              </w:rPr>
            </w:pPr>
          </w:p>
        </w:tc>
        <w:tc>
          <w:tcPr>
            <w:tcW w:w="8946" w:type="dxa"/>
            <w:gridSpan w:val="3"/>
          </w:tcPr>
          <w:p w:rsidR="001B542E" w:rsidRDefault="001B542E" w:rsidP="00561237">
            <w:pPr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0A4A2A1F" wp14:editId="5A3E8D2D">
                  <wp:simplePos x="0" y="0"/>
                  <wp:positionH relativeFrom="column">
                    <wp:posOffset>3943350</wp:posOffset>
                  </wp:positionH>
                  <wp:positionV relativeFrom="paragraph">
                    <wp:posOffset>60960</wp:posOffset>
                  </wp:positionV>
                  <wp:extent cx="1551214" cy="1905000"/>
                  <wp:effectExtent l="0" t="0" r="0" b="0"/>
                  <wp:wrapNone/>
                  <wp:docPr id="7" name="Image 7" descr="Amazon.fr - How Do You Feel? - Browne, Anthony, Browne, Anthony ...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azon.fr - How Do You Feel? - Browne, Anthony, Browne, Anthon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759" cy="1913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2C20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2CBACDBE" wp14:editId="1573B6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1219200" cy="1219200"/>
                  <wp:effectExtent l="0" t="0" r="0" b="0"/>
                  <wp:wrapSquare wrapText="bothSides"/>
                  <wp:docPr id="16" name="Image 16" descr="C:\Users\ctardif\AppData\Local\Temp\frame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tardif\AppData\Local\Temp\frame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Une histoire à écouter et regarder</w:t>
            </w:r>
            <w:r w:rsidRPr="004A2C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1B542E" w:rsidRPr="004A2C20" w:rsidRDefault="001B542E" w:rsidP="00561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cliquer</w:t>
            </w:r>
            <w:proofErr w:type="gramEnd"/>
            <w:r>
              <w:rPr>
                <w:sz w:val="28"/>
                <w:szCs w:val="28"/>
              </w:rPr>
              <w:t xml:space="preserve"> sur l’image)</w:t>
            </w:r>
          </w:p>
          <w:p w:rsidR="001B542E" w:rsidRDefault="001B542E" w:rsidP="00561237">
            <w:pPr>
              <w:rPr>
                <w:sz w:val="28"/>
                <w:szCs w:val="28"/>
              </w:rPr>
            </w:pPr>
          </w:p>
          <w:p w:rsidR="001B542E" w:rsidRDefault="001B542E" w:rsidP="00561237">
            <w:pPr>
              <w:rPr>
                <w:sz w:val="28"/>
                <w:szCs w:val="28"/>
              </w:rPr>
            </w:pPr>
          </w:p>
          <w:p w:rsidR="001B542E" w:rsidRDefault="001B542E" w:rsidP="00561237">
            <w:pPr>
              <w:rPr>
                <w:sz w:val="28"/>
                <w:szCs w:val="28"/>
              </w:rPr>
            </w:pPr>
          </w:p>
          <w:p w:rsidR="001B542E" w:rsidRDefault="001B542E" w:rsidP="00561237">
            <w:pPr>
              <w:rPr>
                <w:sz w:val="28"/>
                <w:szCs w:val="28"/>
              </w:rPr>
            </w:pPr>
          </w:p>
          <w:p w:rsidR="001B542E" w:rsidRDefault="001B542E" w:rsidP="00561237">
            <w:pPr>
              <w:rPr>
                <w:sz w:val="28"/>
                <w:szCs w:val="28"/>
              </w:rPr>
            </w:pPr>
          </w:p>
          <w:p w:rsidR="001B542E" w:rsidRDefault="001B542E" w:rsidP="00561237">
            <w:pPr>
              <w:rPr>
                <w:sz w:val="28"/>
                <w:szCs w:val="28"/>
              </w:rPr>
            </w:pPr>
          </w:p>
          <w:p w:rsidR="001B542E" w:rsidRPr="002878BD" w:rsidRDefault="001B542E" w:rsidP="00561237">
            <w:pPr>
              <w:rPr>
                <w:sz w:val="28"/>
                <w:szCs w:val="28"/>
              </w:rPr>
            </w:pPr>
          </w:p>
        </w:tc>
      </w:tr>
    </w:tbl>
    <w:p w:rsidR="00C010DB" w:rsidRDefault="00C010DB">
      <w:bookmarkStart w:id="0" w:name="_GoBack"/>
      <w:r w:rsidRPr="002878BD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131C3498" wp14:editId="3C1A6836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508883" cy="508883"/>
            <wp:effectExtent l="0" t="0" r="5715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" cy="50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010DB" w:rsidSect="00C478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2E"/>
    <w:rsid w:val="001B542E"/>
    <w:rsid w:val="00240F79"/>
    <w:rsid w:val="00C0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EED4"/>
  <w15:chartTrackingRefBased/>
  <w15:docId w15:val="{4C501323-EAA0-4246-B27F-48B54A3B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4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1B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B542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B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B54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MqrqxufmF1Q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eMU8dHLqSI" TargetMode="External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learningapps.org/watch?v=poiu8zzfk20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fMR8Hr9Xby4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1</cp:revision>
  <dcterms:created xsi:type="dcterms:W3CDTF">2020-06-04T16:29:00Z</dcterms:created>
  <dcterms:modified xsi:type="dcterms:W3CDTF">2020-06-04T16:50:00Z</dcterms:modified>
</cp:coreProperties>
</file>